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898" w:rsidRPr="00FA7953" w:rsidRDefault="00B60898" w:rsidP="00B60898">
      <w:pPr>
        <w:pStyle w:val="DocketNumber"/>
        <w:rPr>
          <w:bCs/>
        </w:rPr>
      </w:pPr>
      <w:r w:rsidRPr="00FA7953">
        <w:t xml:space="preserve">Docket No. </w:t>
      </w:r>
      <w:r>
        <w:t>42954</w:t>
      </w:r>
    </w:p>
    <w:tbl>
      <w:tblPr>
        <w:tblW w:w="0" w:type="auto"/>
        <w:jc w:val="center"/>
        <w:tblLayout w:type="fixed"/>
        <w:tblLook w:val="01E0" w:firstRow="1" w:lastRow="1" w:firstColumn="1" w:lastColumn="1" w:noHBand="0" w:noVBand="0"/>
      </w:tblPr>
      <w:tblGrid>
        <w:gridCol w:w="4493"/>
        <w:gridCol w:w="360"/>
        <w:gridCol w:w="4493"/>
      </w:tblGrid>
      <w:tr w:rsidR="00B60898" w:rsidRPr="00CF084B" w:rsidTr="001A2341">
        <w:trPr>
          <w:trHeight w:val="927"/>
          <w:jc w:val="center"/>
        </w:trPr>
        <w:tc>
          <w:tcPr>
            <w:tcW w:w="4493" w:type="dxa"/>
          </w:tcPr>
          <w:p w:rsidR="00B60898" w:rsidRPr="00332083" w:rsidRDefault="00B60898" w:rsidP="001A2341">
            <w:pPr>
              <w:pStyle w:val="OrderStyle"/>
            </w:pPr>
            <w:r w:rsidRPr="005C0F5E">
              <w:t>APPLICATION OF THE CITY OF ITALY TO AMEND CERTIFICATE</w:t>
            </w:r>
            <w:r>
              <w:t>S</w:t>
            </w:r>
            <w:r w:rsidRPr="005C0F5E">
              <w:t xml:space="preserve"> OF CONVENIENCE AND NECESSITY IN ELLIS COUNTY (37666-C</w:t>
            </w:r>
            <w:r>
              <w:t xml:space="preserve"> AND 37667-C</w:t>
            </w:r>
            <w:r w:rsidRPr="005C0F5E">
              <w:t>)</w:t>
            </w:r>
          </w:p>
        </w:tc>
        <w:tc>
          <w:tcPr>
            <w:tcW w:w="360" w:type="dxa"/>
          </w:tcPr>
          <w:p w:rsidR="00B60898" w:rsidRPr="00CF084B" w:rsidRDefault="00B60898" w:rsidP="001A2341">
            <w:pPr>
              <w:rPr>
                <w:rStyle w:val="StyleBold"/>
                <w:rFonts w:eastAsia="SimSun"/>
              </w:rPr>
            </w:pPr>
            <w:r w:rsidRPr="00CF084B">
              <w:rPr>
                <w:rStyle w:val="StyleBold"/>
                <w:rFonts w:eastAsia="SimSun"/>
              </w:rPr>
              <w:t>§</w:t>
            </w:r>
          </w:p>
          <w:p w:rsidR="00B60898" w:rsidRPr="00CF084B" w:rsidRDefault="00B60898" w:rsidP="001A2341">
            <w:pPr>
              <w:rPr>
                <w:rStyle w:val="StyleBold"/>
                <w:rFonts w:eastAsia="SimSun"/>
              </w:rPr>
            </w:pPr>
            <w:r w:rsidRPr="00CF084B">
              <w:rPr>
                <w:rStyle w:val="StyleBold"/>
                <w:rFonts w:eastAsia="SimSun"/>
              </w:rPr>
              <w:t>§</w:t>
            </w:r>
          </w:p>
          <w:p w:rsidR="00B60898" w:rsidRDefault="00B60898" w:rsidP="001A2341">
            <w:pPr>
              <w:rPr>
                <w:rStyle w:val="StyleBold"/>
                <w:rFonts w:eastAsia="SimSun"/>
              </w:rPr>
            </w:pPr>
            <w:r w:rsidRPr="00CF084B">
              <w:rPr>
                <w:rStyle w:val="StyleBold"/>
                <w:rFonts w:eastAsia="SimSun"/>
              </w:rPr>
              <w:t>§</w:t>
            </w:r>
          </w:p>
          <w:p w:rsidR="00B60898" w:rsidRDefault="00B60898" w:rsidP="001A2341">
            <w:pPr>
              <w:rPr>
                <w:rStyle w:val="StyleBold"/>
                <w:rFonts w:eastAsia="SimSun"/>
              </w:rPr>
            </w:pPr>
            <w:r>
              <w:rPr>
                <w:rStyle w:val="StyleBold"/>
                <w:rFonts w:eastAsia="SimSun"/>
              </w:rPr>
              <w:t>§</w:t>
            </w:r>
          </w:p>
          <w:p w:rsidR="00B60898" w:rsidRPr="00CF084B" w:rsidRDefault="00B60898" w:rsidP="001A2341">
            <w:pPr>
              <w:rPr>
                <w:rFonts w:eastAsia="SimSun"/>
                <w:b/>
                <w:bCs/>
                <w:caps/>
              </w:rPr>
            </w:pPr>
            <w:r>
              <w:rPr>
                <w:rStyle w:val="StyleBold"/>
                <w:rFonts w:eastAsia="SimSun"/>
              </w:rPr>
              <w:t>§</w:t>
            </w:r>
          </w:p>
        </w:tc>
        <w:tc>
          <w:tcPr>
            <w:tcW w:w="4493" w:type="dxa"/>
          </w:tcPr>
          <w:p w:rsidR="00B60898" w:rsidRPr="00CF084B" w:rsidRDefault="00B60898" w:rsidP="001A2341">
            <w:pPr>
              <w:jc w:val="center"/>
              <w:rPr>
                <w:rFonts w:eastAsia="SimSun"/>
                <w:b/>
                <w:caps/>
              </w:rPr>
            </w:pPr>
            <w:r w:rsidRPr="00CF084B">
              <w:rPr>
                <w:rFonts w:eastAsia="SimSun"/>
                <w:b/>
                <w:caps/>
              </w:rPr>
              <w:t>Public Utility Commission</w:t>
            </w:r>
          </w:p>
          <w:p w:rsidR="00B60898" w:rsidRPr="00CF084B" w:rsidRDefault="00B60898" w:rsidP="001A2341">
            <w:pPr>
              <w:jc w:val="center"/>
              <w:rPr>
                <w:rFonts w:eastAsia="SimSun"/>
                <w:b/>
                <w:caps/>
              </w:rPr>
            </w:pPr>
          </w:p>
          <w:p w:rsidR="00B60898" w:rsidRPr="00CF084B" w:rsidRDefault="00B60898" w:rsidP="001A2341">
            <w:pPr>
              <w:jc w:val="center"/>
              <w:rPr>
                <w:rFonts w:eastAsia="SimSun"/>
              </w:rPr>
            </w:pPr>
            <w:r w:rsidRPr="00CF084B">
              <w:rPr>
                <w:rFonts w:eastAsia="SimSun"/>
                <w:b/>
                <w:caps/>
              </w:rPr>
              <w:t>of Texas</w:t>
            </w:r>
          </w:p>
        </w:tc>
      </w:tr>
    </w:tbl>
    <w:p w:rsidR="00967322" w:rsidRDefault="00B60898">
      <w:pPr>
        <w:pStyle w:val="Title"/>
      </w:pPr>
      <w:r>
        <w:t>NOTICE OF APPROVAL</w:t>
      </w:r>
    </w:p>
    <w:p w:rsidR="00B60898" w:rsidRDefault="00B60898" w:rsidP="00B60898">
      <w:pPr>
        <w:pStyle w:val="BodyText"/>
        <w:rPr>
          <w:spacing w:val="4"/>
        </w:rPr>
      </w:pPr>
      <w:r>
        <w:t xml:space="preserve">This Notice addresses the application of the city of Italy (Italy) to amend its water Certificate of Convenience and Necessity (CCN) No. 10885 and sewer CCN No. 20350 in Ellis County, Texas.  </w:t>
      </w:r>
      <w:r>
        <w:rPr>
          <w:spacing w:val="4"/>
        </w:rPr>
        <w:t>Public Utility Commission of Texas (Commission) Staff recommended approval of the application.  The application is approved.</w:t>
      </w:r>
    </w:p>
    <w:p w:rsidR="00B60898" w:rsidRDefault="00B60898" w:rsidP="00B60898">
      <w:pPr>
        <w:pStyle w:val="BodyText"/>
        <w:rPr>
          <w:spacing w:val="3"/>
        </w:rPr>
      </w:pPr>
      <w:r>
        <w:rPr>
          <w:spacing w:val="3"/>
        </w:rPr>
        <w:t>The Commission adopts the following fact statements and legal conclusions.</w:t>
      </w:r>
    </w:p>
    <w:p w:rsidR="00B60898" w:rsidRDefault="00B60898" w:rsidP="00B60898">
      <w:pPr>
        <w:pStyle w:val="Heading1"/>
      </w:pPr>
      <w:r>
        <w:tab/>
        <w:t xml:space="preserve">Fact Statements </w:t>
      </w:r>
      <w:bookmarkStart w:id="0" w:name="_GoBack"/>
      <w:bookmarkEnd w:id="0"/>
    </w:p>
    <w:p w:rsidR="00B60898" w:rsidRPr="00B60898" w:rsidRDefault="00B60898" w:rsidP="00B60898">
      <w:pPr>
        <w:pStyle w:val="FOFNumbered"/>
      </w:pPr>
      <w:r>
        <w:t>On July 16</w:t>
      </w:r>
      <w:r w:rsidRPr="00B60898">
        <w:t xml:space="preserve">, 2013, Italy filed with the </w:t>
      </w:r>
      <w:r w:rsidR="00D742AD">
        <w:t>Texas Commission on Environmental Quality (</w:t>
      </w:r>
      <w:r w:rsidRPr="00B60898">
        <w:t>TCEQ</w:t>
      </w:r>
      <w:r w:rsidR="00D742AD">
        <w:t>)</w:t>
      </w:r>
      <w:r w:rsidRPr="00B60898">
        <w:t xml:space="preserve"> </w:t>
      </w:r>
      <w:r w:rsidR="00374295">
        <w:t xml:space="preserve">an </w:t>
      </w:r>
      <w:r w:rsidRPr="00B60898">
        <w:t>applica</w:t>
      </w:r>
      <w:r w:rsidR="0090597C">
        <w:t>tion to amend its water CCN No. </w:t>
      </w:r>
      <w:r w:rsidRPr="00B60898">
        <w:t xml:space="preserve">10885 and </w:t>
      </w:r>
      <w:r w:rsidR="00374295">
        <w:t xml:space="preserve">an application to amend its </w:t>
      </w:r>
      <w:r w:rsidRPr="00B60898">
        <w:t xml:space="preserve">wastewater CCN No. 20350 pursuant to </w:t>
      </w:r>
      <w:r w:rsidRPr="006262EE">
        <w:rPr>
          <w:smallCaps/>
        </w:rPr>
        <w:t xml:space="preserve">Tex. Water Code </w:t>
      </w:r>
      <w:r w:rsidRPr="006262EE">
        <w:t>§ </w:t>
      </w:r>
      <w:r w:rsidRPr="00B60898">
        <w:t xml:space="preserve">13.246 and </w:t>
      </w:r>
      <w:r w:rsidRPr="006262EE">
        <w:t xml:space="preserve">P.U.C. </w:t>
      </w:r>
      <w:r w:rsidRPr="006262EE">
        <w:rPr>
          <w:smallCaps/>
        </w:rPr>
        <w:t>Subst.</w:t>
      </w:r>
      <w:r w:rsidRPr="006262EE">
        <w:t xml:space="preserve"> R. 24.</w:t>
      </w:r>
      <w:r w:rsidRPr="00B60898">
        <w:t>105.</w:t>
      </w:r>
    </w:p>
    <w:p w:rsidR="00B60898" w:rsidRDefault="00B60898" w:rsidP="00B60898">
      <w:pPr>
        <w:pStyle w:val="FOFNumbered"/>
      </w:pPr>
      <w:r>
        <w:t>The application</w:t>
      </w:r>
      <w:r w:rsidR="00374295">
        <w:t>s</w:t>
      </w:r>
      <w:r>
        <w:t xml:space="preserve"> involve amendment of the CCNs to provide water and wastewater service within the municipal boundaries of the city of Italy and surrounding areas.</w:t>
      </w:r>
    </w:p>
    <w:p w:rsidR="00B60898" w:rsidRDefault="00B60898" w:rsidP="00B60898">
      <w:pPr>
        <w:pStyle w:val="FOFNumbered"/>
        <w:rPr>
          <w:spacing w:val="3"/>
        </w:rPr>
      </w:pPr>
      <w:r>
        <w:rPr>
          <w:spacing w:val="3"/>
        </w:rPr>
        <w:t>On January 9, 2014, notice was provided to all affected and interested parties.</w:t>
      </w:r>
    </w:p>
    <w:p w:rsidR="00B60898" w:rsidRDefault="00B60898" w:rsidP="00B60898">
      <w:pPr>
        <w:pStyle w:val="FOFNumbered"/>
      </w:pPr>
      <w:r>
        <w:t xml:space="preserve">On January 9, 2014 and January 16, 2014, notice was </w:t>
      </w:r>
      <w:r w:rsidR="0090597C">
        <w:t>published</w:t>
      </w:r>
      <w:r>
        <w:t xml:space="preserve"> in the </w:t>
      </w:r>
      <w:r w:rsidRPr="0090597C">
        <w:rPr>
          <w:i/>
        </w:rPr>
        <w:t>Waxahachie Daily Light</w:t>
      </w:r>
      <w:r w:rsidR="00651D39">
        <w:rPr>
          <w:i/>
        </w:rPr>
        <w:t>,</w:t>
      </w:r>
      <w:r w:rsidR="00651D39">
        <w:t xml:space="preserve"> a newspaper of general circulation in Ellis County.</w:t>
      </w:r>
    </w:p>
    <w:p w:rsidR="00B60898" w:rsidRDefault="00B60898" w:rsidP="00B60898">
      <w:pPr>
        <w:pStyle w:val="FOFNumbered"/>
      </w:pPr>
      <w:r>
        <w:t xml:space="preserve">On September 1, 2014, functions relating to the economic regulation of water and sewer utilities were transferred from TCEQ to </w:t>
      </w:r>
      <w:r w:rsidR="00651D39">
        <w:t>the Commission</w:t>
      </w:r>
      <w:r>
        <w:t>.</w:t>
      </w:r>
    </w:p>
    <w:p w:rsidR="00B60898" w:rsidRDefault="00B60898" w:rsidP="00B60898">
      <w:pPr>
        <w:pStyle w:val="FOFNumbered"/>
      </w:pPr>
      <w:r>
        <w:t>The application</w:t>
      </w:r>
      <w:r w:rsidR="00651D39">
        <w:t>s</w:t>
      </w:r>
      <w:r>
        <w:t xml:space="preserve"> w</w:t>
      </w:r>
      <w:r w:rsidR="00651D39">
        <w:t>ere</w:t>
      </w:r>
      <w:r>
        <w:t xml:space="preserve"> received by the </w:t>
      </w:r>
      <w:r w:rsidR="00651D39">
        <w:t>Commission</w:t>
      </w:r>
      <w:r>
        <w:t xml:space="preserve"> and assigned Docket Nos. 42954 and 42955.</w:t>
      </w:r>
    </w:p>
    <w:p w:rsidR="00B60898" w:rsidRDefault="00B60898" w:rsidP="00B60898">
      <w:pPr>
        <w:pStyle w:val="FOFNumbered"/>
      </w:pPr>
      <w:r>
        <w:lastRenderedPageBreak/>
        <w:t xml:space="preserve">On November 4, 2014, Order No. 2 was issued which consolidated the </w:t>
      </w:r>
      <w:r w:rsidR="00D742AD">
        <w:t xml:space="preserve">applications </w:t>
      </w:r>
      <w:r>
        <w:t>into Docket No. 42954.</w:t>
      </w:r>
    </w:p>
    <w:p w:rsidR="00B60898" w:rsidRDefault="00D742AD" w:rsidP="00B60898">
      <w:pPr>
        <w:pStyle w:val="FOFNumbered"/>
      </w:pPr>
      <w:r>
        <w:t>On December 5, 2014</w:t>
      </w:r>
      <w:r w:rsidR="00B60898">
        <w:t xml:space="preserve">, Commission Staff transmitted the </w:t>
      </w:r>
      <w:r w:rsidR="00714ED8">
        <w:t xml:space="preserve">proposed </w:t>
      </w:r>
      <w:r w:rsidR="00B60898">
        <w:t>certificates and maps for CCN Nos. 10885 and 20350 to Italy for review and consent.</w:t>
      </w:r>
    </w:p>
    <w:p w:rsidR="00B60898" w:rsidRDefault="00B60898" w:rsidP="00B60898">
      <w:pPr>
        <w:pStyle w:val="FOFNumbered"/>
      </w:pPr>
      <w:r>
        <w:t xml:space="preserve">On January </w:t>
      </w:r>
      <w:r w:rsidR="00EF6B02">
        <w:t>2</w:t>
      </w:r>
      <w:r>
        <w:t xml:space="preserve">2, 2015, </w:t>
      </w:r>
      <w:r w:rsidR="00651D39">
        <w:t>an</w:t>
      </w:r>
      <w:r>
        <w:t xml:space="preserve"> authorized party for Italy signed the document consenting to the </w:t>
      </w:r>
      <w:r w:rsidR="00714ED8">
        <w:t>proposed</w:t>
      </w:r>
      <w:r w:rsidR="00D742AD">
        <w:t xml:space="preserve"> </w:t>
      </w:r>
      <w:r>
        <w:t>maps and certificates for CCN Nos. 10885 and 20350.</w:t>
      </w:r>
      <w:r w:rsidR="00EF6B02">
        <w:t xml:space="preserve">  </w:t>
      </w:r>
    </w:p>
    <w:p w:rsidR="00B60898" w:rsidRDefault="00B60898" w:rsidP="00B60898">
      <w:pPr>
        <w:pStyle w:val="FOFNumbered"/>
        <w:rPr>
          <w:spacing w:val="3"/>
        </w:rPr>
      </w:pPr>
      <w:r>
        <w:rPr>
          <w:spacing w:val="3"/>
        </w:rPr>
        <w:t xml:space="preserve">The map and certificates described in Findings of Fact </w:t>
      </w:r>
      <w:r w:rsidR="00EF6B02">
        <w:rPr>
          <w:spacing w:val="3"/>
        </w:rPr>
        <w:t>8</w:t>
      </w:r>
      <w:r>
        <w:rPr>
          <w:spacing w:val="3"/>
        </w:rPr>
        <w:t xml:space="preserve"> and </w:t>
      </w:r>
      <w:r w:rsidR="00EF6B02">
        <w:rPr>
          <w:spacing w:val="3"/>
        </w:rPr>
        <w:t>9</w:t>
      </w:r>
      <w:r>
        <w:rPr>
          <w:spacing w:val="3"/>
        </w:rPr>
        <w:t xml:space="preserve"> are attached to this Notice.</w:t>
      </w:r>
    </w:p>
    <w:p w:rsidR="00B60898" w:rsidRDefault="00D742AD" w:rsidP="00B60898">
      <w:pPr>
        <w:pStyle w:val="FOFNumbered"/>
      </w:pPr>
      <w:r>
        <w:t>On January 12, 2015</w:t>
      </w:r>
      <w:r w:rsidR="00B60898">
        <w:t xml:space="preserve">, </w:t>
      </w:r>
      <w:r w:rsidR="00651D39">
        <w:t xml:space="preserve">Commission </w:t>
      </w:r>
      <w:r w:rsidR="00B60898">
        <w:t xml:space="preserve">Staff recommended that the </w:t>
      </w:r>
      <w:r w:rsidR="0090597C">
        <w:t>a</w:t>
      </w:r>
      <w:r w:rsidR="00B60898">
        <w:t>pplication to amend CCN Nos. 10885 and 20350 be approved.</w:t>
      </w:r>
    </w:p>
    <w:p w:rsidR="00EF6B02" w:rsidRDefault="00EF6B02" w:rsidP="00B60898">
      <w:pPr>
        <w:pStyle w:val="FOFNumbered"/>
      </w:pPr>
      <w:r>
        <w:t xml:space="preserve">On January 20, 2015, Commission Staff filed a proposed notice of approval with </w:t>
      </w:r>
      <w:r w:rsidR="00C62FD4">
        <w:t xml:space="preserve">attached </w:t>
      </w:r>
      <w:r>
        <w:t>maps, certif</w:t>
      </w:r>
      <w:r w:rsidR="00C62FD4">
        <w:t>icates and signed consent form</w:t>
      </w:r>
      <w:r>
        <w:t>.</w:t>
      </w:r>
      <w:r w:rsidR="00E65D6B">
        <w:rPr>
          <w:rStyle w:val="FootnoteReference"/>
        </w:rPr>
        <w:footnoteReference w:id="1"/>
      </w:r>
    </w:p>
    <w:p w:rsidR="00EF6B02" w:rsidRDefault="00EF6B02" w:rsidP="008852C3">
      <w:pPr>
        <w:pStyle w:val="FOFNumbered"/>
      </w:pPr>
      <w:r w:rsidRPr="008852C3">
        <w:t>Italy and Commission Staff are the only parties in this proceeding</w:t>
      </w:r>
      <w:r>
        <w:t>.</w:t>
      </w:r>
    </w:p>
    <w:p w:rsidR="00651D39" w:rsidRPr="00EF6B02" w:rsidRDefault="008852C3" w:rsidP="008852C3">
      <w:pPr>
        <w:pStyle w:val="FOFNumbered"/>
        <w:rPr>
          <w:color w:val="000000"/>
        </w:rPr>
      </w:pPr>
      <w:r>
        <w:t>No requests to intervene or requests for hearing were filed in this proceeding</w:t>
      </w:r>
      <w:r w:rsidR="00397F3C">
        <w:t xml:space="preserve"> </w:t>
      </w:r>
      <w:r w:rsidR="00B32793">
        <w:t>and there are no disputed issues</w:t>
      </w:r>
      <w:r w:rsidR="00397F3C">
        <w:t xml:space="preserve"> of fact</w:t>
      </w:r>
      <w:r>
        <w:t>, therefore no hearing is necessary.</w:t>
      </w:r>
    </w:p>
    <w:p w:rsidR="00B60898" w:rsidRDefault="00B60898" w:rsidP="0090597C">
      <w:pPr>
        <w:pStyle w:val="OrderHeading1"/>
      </w:pPr>
      <w:r>
        <w:t>Legal Conclusions</w:t>
      </w:r>
    </w:p>
    <w:p w:rsidR="00B60898" w:rsidRDefault="00B60898" w:rsidP="0090597C">
      <w:pPr>
        <w:pStyle w:val="FOFNumbered"/>
        <w:numPr>
          <w:ilvl w:val="0"/>
          <w:numId w:val="31"/>
        </w:numPr>
      </w:pPr>
      <w:r>
        <w:t xml:space="preserve">The Commission has jurisdiction over these matters pursuant to </w:t>
      </w:r>
      <w:r w:rsidR="0090597C" w:rsidRPr="006262EE">
        <w:rPr>
          <w:smallCaps/>
        </w:rPr>
        <w:t xml:space="preserve">Tex. Water Code </w:t>
      </w:r>
      <w:r w:rsidR="0090597C">
        <w:t>§§ </w:t>
      </w:r>
      <w:r>
        <w:t>13.041, 13.241, and 13.246.</w:t>
      </w:r>
    </w:p>
    <w:p w:rsidR="0090597C" w:rsidRDefault="00B60898" w:rsidP="0090597C">
      <w:pPr>
        <w:pStyle w:val="FOFNumbered"/>
      </w:pPr>
      <w:r w:rsidRPr="0090597C">
        <w:t xml:space="preserve">The </w:t>
      </w:r>
      <w:r w:rsidR="0090597C">
        <w:t>c</w:t>
      </w:r>
      <w:r w:rsidRPr="0090597C">
        <w:t xml:space="preserve">ity of Italy operates a municipally owned utility as defined in </w:t>
      </w:r>
      <w:r w:rsidR="0090597C" w:rsidRPr="006262EE">
        <w:rPr>
          <w:smallCaps/>
        </w:rPr>
        <w:t xml:space="preserve">Tex. Water Code </w:t>
      </w:r>
      <w:r w:rsidR="0090597C" w:rsidRPr="006262EE">
        <w:t>§ </w:t>
      </w:r>
      <w:r w:rsidRPr="0090597C">
        <w:t>13.002(13)</w:t>
      </w:r>
      <w:r w:rsidR="0090597C" w:rsidRPr="0090597C">
        <w:t xml:space="preserve"> </w:t>
      </w:r>
    </w:p>
    <w:p w:rsidR="00B60898" w:rsidRPr="0090597C" w:rsidRDefault="00B60898" w:rsidP="0090597C">
      <w:pPr>
        <w:pStyle w:val="FOFNumbered"/>
      </w:pPr>
      <w:r w:rsidRPr="0090597C">
        <w:t xml:space="preserve">Public notice of the application was provided as required by </w:t>
      </w:r>
      <w:r w:rsidR="0090597C" w:rsidRPr="006262EE">
        <w:rPr>
          <w:smallCaps/>
        </w:rPr>
        <w:t xml:space="preserve">Tex. Water Code </w:t>
      </w:r>
      <w:r w:rsidR="0090597C" w:rsidRPr="006262EE">
        <w:t>§ </w:t>
      </w:r>
      <w:r w:rsidRPr="0090597C">
        <w:t xml:space="preserve">13.246 and </w:t>
      </w:r>
      <w:r w:rsidR="0090597C" w:rsidRPr="006262EE">
        <w:t xml:space="preserve">P.U.C. </w:t>
      </w:r>
      <w:r w:rsidR="0090597C" w:rsidRPr="006262EE">
        <w:rPr>
          <w:smallCaps/>
        </w:rPr>
        <w:t>Subst.</w:t>
      </w:r>
      <w:r w:rsidR="0090597C" w:rsidRPr="006262EE">
        <w:t xml:space="preserve"> R. 24.</w:t>
      </w:r>
      <w:r w:rsidRPr="0090597C">
        <w:t>106.</w:t>
      </w:r>
    </w:p>
    <w:p w:rsidR="008903DA" w:rsidRDefault="008903DA" w:rsidP="008903DA">
      <w:pPr>
        <w:pStyle w:val="FOFNumbered"/>
      </w:pPr>
      <w:r>
        <w:t xml:space="preserve">Italy is entitled to approval of this application having demonstrated adequate financial, managerial and technical capability for providing continuous and adequate service to the </w:t>
      </w:r>
      <w:r>
        <w:lastRenderedPageBreak/>
        <w:t xml:space="preserve">requested area and any areas already certificated to Italy as required by </w:t>
      </w:r>
      <w:r w:rsidRPr="00B42124">
        <w:rPr>
          <w:smallCaps/>
        </w:rPr>
        <w:t xml:space="preserve">Tex. Water Code </w:t>
      </w:r>
      <w:r w:rsidRPr="00B42124">
        <w:t>§ 13.246(</w:t>
      </w:r>
      <w:r>
        <w:t>c</w:t>
      </w:r>
      <w:r w:rsidRPr="00B42124">
        <w:t>)</w:t>
      </w:r>
      <w:r>
        <w:t>.</w:t>
      </w:r>
    </w:p>
    <w:p w:rsidR="008903DA" w:rsidRDefault="008903DA" w:rsidP="0090597C">
      <w:pPr>
        <w:pStyle w:val="FOFNumbered"/>
      </w:pPr>
      <w:r>
        <w:t xml:space="preserve">Approval of the application is necessary for the service accommodation, convenience, and safety of the public as required by </w:t>
      </w:r>
      <w:r w:rsidRPr="008903DA">
        <w:rPr>
          <w:smallCaps/>
        </w:rPr>
        <w:t>Tex. Water Code</w:t>
      </w:r>
      <w:r>
        <w:t xml:space="preserve"> § 13.246(b) and </w:t>
      </w:r>
      <w:r w:rsidRPr="008903DA">
        <w:rPr>
          <w:smallCaps/>
        </w:rPr>
        <w:t xml:space="preserve">P.U.C. Subst. R. </w:t>
      </w:r>
      <w:r>
        <w:t>24.102(a).</w:t>
      </w:r>
    </w:p>
    <w:p w:rsidR="00B60898" w:rsidRDefault="00B60898" w:rsidP="0090597C">
      <w:pPr>
        <w:pStyle w:val="FOFNumbered"/>
      </w:pPr>
      <w:r>
        <w:t xml:space="preserve">The requirements for informal disposition pursuant to </w:t>
      </w:r>
      <w:r w:rsidR="0090597C" w:rsidRPr="006262EE">
        <w:t xml:space="preserve">P.U.C. </w:t>
      </w:r>
      <w:r w:rsidR="0090597C" w:rsidRPr="006262EE">
        <w:rPr>
          <w:smallCaps/>
        </w:rPr>
        <w:t>Proc.</w:t>
      </w:r>
      <w:r w:rsidR="0090597C" w:rsidRPr="006262EE">
        <w:t xml:space="preserve"> R. 22.</w:t>
      </w:r>
      <w:r>
        <w:t>35 have been met in this proceeding.</w:t>
      </w:r>
    </w:p>
    <w:p w:rsidR="00B60898" w:rsidRDefault="00B60898" w:rsidP="0090597C">
      <w:pPr>
        <w:pStyle w:val="OrderHeading1"/>
      </w:pPr>
      <w:r>
        <w:t xml:space="preserve">Ordering Paragraphs </w:t>
      </w:r>
    </w:p>
    <w:p w:rsidR="00B60898" w:rsidRDefault="00B60898" w:rsidP="0090597C">
      <w:pPr>
        <w:pStyle w:val="BodyText"/>
      </w:pPr>
      <w:r>
        <w:t>In accordance with these statements of fact and legal conclusions, the Commission issues the following Order.</w:t>
      </w:r>
    </w:p>
    <w:p w:rsidR="00B60898" w:rsidRDefault="00F82C54" w:rsidP="0090597C">
      <w:pPr>
        <w:pStyle w:val="FOFNumbered"/>
        <w:numPr>
          <w:ilvl w:val="0"/>
          <w:numId w:val="32"/>
        </w:numPr>
      </w:pPr>
      <w:r>
        <w:t xml:space="preserve">The </w:t>
      </w:r>
      <w:r w:rsidR="00651D39">
        <w:t>c</w:t>
      </w:r>
      <w:r>
        <w:t>ity of Italy</w:t>
      </w:r>
      <w:r w:rsidR="00651D39">
        <w:t>’s application</w:t>
      </w:r>
      <w:r>
        <w:t xml:space="preserve"> to amend CCN No. 10885 and CCN No. 20350 </w:t>
      </w:r>
      <w:r w:rsidR="00B60898">
        <w:t>is approved.</w:t>
      </w:r>
    </w:p>
    <w:p w:rsidR="00B60898" w:rsidRDefault="00B60898" w:rsidP="0090597C">
      <w:pPr>
        <w:pStyle w:val="FOFNumbered"/>
        <w:rPr>
          <w:spacing w:val="3"/>
        </w:rPr>
      </w:pPr>
      <w:r>
        <w:rPr>
          <w:spacing w:val="3"/>
        </w:rPr>
        <w:t>Italy's CCN N</w:t>
      </w:r>
      <w:r w:rsidR="00651D39">
        <w:rPr>
          <w:spacing w:val="3"/>
        </w:rPr>
        <w:t xml:space="preserve">os. 10885 and 20350 are amended </w:t>
      </w:r>
      <w:r w:rsidR="008903DA">
        <w:rPr>
          <w:spacing w:val="3"/>
        </w:rPr>
        <w:t>in accordance with this Notice</w:t>
      </w:r>
      <w:r w:rsidR="00651D39">
        <w:rPr>
          <w:spacing w:val="3"/>
        </w:rPr>
        <w:t>.</w:t>
      </w:r>
    </w:p>
    <w:p w:rsidR="008903DA" w:rsidRPr="008903DA" w:rsidRDefault="008903DA" w:rsidP="008903DA">
      <w:pPr>
        <w:pStyle w:val="FOFNumbered"/>
      </w:pPr>
      <w:r w:rsidRPr="00AF0A1F">
        <w:t xml:space="preserve">The Commission's official service area boundary maps for </w:t>
      </w:r>
      <w:r>
        <w:t xml:space="preserve">Italy </w:t>
      </w:r>
      <w:r w:rsidRPr="00AF0A1F">
        <w:t>shall reflect this change.</w:t>
      </w:r>
    </w:p>
    <w:p w:rsidR="00B60898" w:rsidRDefault="00B60898" w:rsidP="0090597C">
      <w:pPr>
        <w:pStyle w:val="FOFNumbered"/>
      </w:pPr>
      <w:r>
        <w:t>Italy shall serve every customer and applicant for service within the area certified under the CCN Nos. 10885 and 20350, and such service shall be continuous and adequate.</w:t>
      </w:r>
    </w:p>
    <w:p w:rsidR="00B60898" w:rsidRDefault="00B60898" w:rsidP="0090597C">
      <w:pPr>
        <w:pStyle w:val="FOFNumbered"/>
      </w:pPr>
      <w:r>
        <w:t>All other motions, requests for entry of specific findings of fact or conclusions of law, and any other requests for general or specific relief, if not expressly granted herein, are hereby denied.</w:t>
      </w:r>
    </w:p>
    <w:p w:rsidR="00865B5C" w:rsidRDefault="00865B5C" w:rsidP="00865B5C">
      <w:pPr>
        <w:pStyle w:val="SignatureBlockDate"/>
        <w:spacing w:before="360" w:after="360"/>
      </w:pPr>
      <w:r w:rsidRPr="003A389D">
        <w:t>SIGNED AT AUSTIN, TEXAS the __</w:t>
      </w:r>
      <w:r>
        <w:t>__</w:t>
      </w:r>
      <w:r w:rsidRPr="003A389D">
        <w:t xml:space="preserve">____ day of </w:t>
      </w:r>
      <w:r>
        <w:t>January 2015.</w:t>
      </w:r>
    </w:p>
    <w:tbl>
      <w:tblPr>
        <w:tblW w:w="0" w:type="auto"/>
        <w:jc w:val="right"/>
        <w:tblCellMar>
          <w:left w:w="0" w:type="dxa"/>
          <w:right w:w="0" w:type="dxa"/>
        </w:tblCellMar>
        <w:tblLook w:val="01E0" w:firstRow="1" w:lastRow="1" w:firstColumn="1" w:lastColumn="1" w:noHBand="0" w:noVBand="0"/>
      </w:tblPr>
      <w:tblGrid>
        <w:gridCol w:w="4921"/>
      </w:tblGrid>
      <w:tr w:rsidR="00865B5C" w:rsidRPr="000C24B7" w:rsidTr="001A2341">
        <w:trPr>
          <w:cantSplit/>
          <w:jc w:val="right"/>
        </w:trPr>
        <w:tc>
          <w:tcPr>
            <w:tcW w:w="0" w:type="auto"/>
          </w:tcPr>
          <w:p w:rsidR="00865B5C" w:rsidRPr="000C24B7" w:rsidRDefault="00865B5C" w:rsidP="001A2341">
            <w:pPr>
              <w:keepNext/>
              <w:rPr>
                <w:rFonts w:eastAsia="SimSun"/>
                <w:b/>
              </w:rPr>
            </w:pPr>
            <w:r w:rsidRPr="000C24B7">
              <w:rPr>
                <w:rFonts w:eastAsia="SimSun"/>
                <w:b/>
              </w:rPr>
              <w:t>PUBLIC UTILITY COMMISSION OF TEXAS</w:t>
            </w:r>
          </w:p>
        </w:tc>
      </w:tr>
      <w:tr w:rsidR="00865B5C" w:rsidTr="001A2341">
        <w:trPr>
          <w:cantSplit/>
          <w:jc w:val="right"/>
        </w:trPr>
        <w:tc>
          <w:tcPr>
            <w:tcW w:w="0" w:type="auto"/>
            <w:tcBorders>
              <w:bottom w:val="single" w:sz="4" w:space="0" w:color="auto"/>
            </w:tcBorders>
          </w:tcPr>
          <w:p w:rsidR="00865B5C" w:rsidRDefault="00865B5C" w:rsidP="001A2341">
            <w:pPr>
              <w:keepNext/>
              <w:rPr>
                <w:rFonts w:eastAsia="SimSun"/>
              </w:rPr>
            </w:pPr>
          </w:p>
          <w:p w:rsidR="00374295" w:rsidRPr="000C24B7" w:rsidRDefault="00374295" w:rsidP="001A2341">
            <w:pPr>
              <w:keepNext/>
              <w:rPr>
                <w:rFonts w:eastAsia="SimSun"/>
              </w:rPr>
            </w:pPr>
          </w:p>
          <w:p w:rsidR="00865B5C" w:rsidRPr="000C24B7" w:rsidRDefault="00865B5C" w:rsidP="001A2341">
            <w:pPr>
              <w:keepNext/>
              <w:rPr>
                <w:rFonts w:eastAsia="SimSun"/>
              </w:rPr>
            </w:pPr>
          </w:p>
          <w:p w:rsidR="00865B5C" w:rsidRPr="000C24B7" w:rsidRDefault="00865B5C" w:rsidP="001A2341">
            <w:pPr>
              <w:keepNext/>
              <w:rPr>
                <w:rFonts w:eastAsia="SimSun"/>
              </w:rPr>
            </w:pPr>
          </w:p>
        </w:tc>
      </w:tr>
      <w:tr w:rsidR="00865B5C" w:rsidTr="001A2341">
        <w:trPr>
          <w:cantSplit/>
          <w:jc w:val="right"/>
        </w:trPr>
        <w:tc>
          <w:tcPr>
            <w:tcW w:w="0" w:type="auto"/>
            <w:tcBorders>
              <w:top w:val="single" w:sz="4" w:space="0" w:color="auto"/>
            </w:tcBorders>
          </w:tcPr>
          <w:p w:rsidR="00865B5C" w:rsidRPr="00844322" w:rsidRDefault="00865B5C" w:rsidP="001A2341">
            <w:pPr>
              <w:rPr>
                <w:b/>
                <w:szCs w:val="24"/>
              </w:rPr>
            </w:pPr>
            <w:r w:rsidRPr="00844322">
              <w:rPr>
                <w:b/>
                <w:szCs w:val="24"/>
              </w:rPr>
              <w:t>SUSAN E. GOODSON</w:t>
            </w:r>
          </w:p>
          <w:p w:rsidR="00865B5C" w:rsidRPr="00C37ACE" w:rsidRDefault="00865B5C" w:rsidP="001A2341">
            <w:pPr>
              <w:pStyle w:val="FilePath"/>
              <w:spacing w:before="0"/>
              <w:rPr>
                <w:sz w:val="24"/>
                <w:szCs w:val="24"/>
              </w:rPr>
            </w:pPr>
            <w:r w:rsidRPr="00844322">
              <w:rPr>
                <w:b/>
                <w:sz w:val="24"/>
                <w:szCs w:val="24"/>
              </w:rPr>
              <w:t>ADMINISTRATIVE LAW JUDGE</w:t>
            </w:r>
            <w:r w:rsidRPr="00844322">
              <w:rPr>
                <w:sz w:val="24"/>
                <w:szCs w:val="24"/>
              </w:rPr>
              <w:t xml:space="preserve"> </w:t>
            </w:r>
            <w:r>
              <w:rPr>
                <w:sz w:val="24"/>
                <w:szCs w:val="24"/>
              </w:rPr>
              <w:t xml:space="preserve"> </w:t>
            </w:r>
            <w:r w:rsidRPr="00844322">
              <w:rPr>
                <w:sz w:val="24"/>
                <w:szCs w:val="24"/>
              </w:rPr>
              <w:t xml:space="preserve"> </w:t>
            </w:r>
          </w:p>
        </w:tc>
      </w:tr>
    </w:tbl>
    <w:p w:rsidR="008F66B2" w:rsidRDefault="008F66B2">
      <w:pPr>
        <w:keepNext/>
        <w:rPr>
          <w:sz w:val="16"/>
        </w:rPr>
      </w:pPr>
    </w:p>
    <w:p w:rsidR="009F1932" w:rsidRDefault="009F1932">
      <w:pPr>
        <w:keepNext/>
        <w:rPr>
          <w:sz w:val="16"/>
        </w:rPr>
      </w:pPr>
    </w:p>
    <w:p w:rsidR="00AD3AF7" w:rsidRPr="009F1932" w:rsidRDefault="00967322" w:rsidP="009F1932">
      <w:pPr>
        <w:keepNext/>
        <w:rPr>
          <w:sz w:val="16"/>
        </w:rPr>
      </w:pPr>
      <w:r>
        <w:rPr>
          <w:sz w:val="16"/>
        </w:rPr>
        <w:fldChar w:fldCharType="begin"/>
      </w:r>
      <w:r>
        <w:rPr>
          <w:sz w:val="16"/>
        </w:rPr>
        <w:instrText xml:space="preserve"> FILENAME \* Lower\p \* MERGEFORMAT </w:instrText>
      </w:r>
      <w:r>
        <w:rPr>
          <w:sz w:val="16"/>
        </w:rPr>
        <w:fldChar w:fldCharType="separate"/>
      </w:r>
      <w:r w:rsidR="00EF6B02">
        <w:rPr>
          <w:noProof/>
          <w:sz w:val="16"/>
        </w:rPr>
        <w:t>q:\cadm\docket management\water\ccn\42xxx-43xxx\42954 noa approval.docx</w:t>
      </w:r>
      <w:r>
        <w:rPr>
          <w:sz w:val="16"/>
        </w:rPr>
        <w:fldChar w:fldCharType="end"/>
      </w:r>
      <w:r w:rsidR="00AD3AF7">
        <w:rPr>
          <w:sz w:val="16"/>
        </w:rPr>
        <w:t xml:space="preserve">  </w:t>
      </w:r>
    </w:p>
    <w:sectPr w:rsidR="00AD3AF7" w:rsidRPr="009F1932"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4AB" w:rsidRDefault="008A44AB">
      <w:r>
        <w:separator/>
      </w:r>
    </w:p>
  </w:endnote>
  <w:endnote w:type="continuationSeparator" w:id="0">
    <w:p w:rsidR="008A44AB" w:rsidRDefault="008A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4AB" w:rsidRDefault="008A44AB">
      <w:r>
        <w:separator/>
      </w:r>
    </w:p>
  </w:footnote>
  <w:footnote w:type="continuationSeparator" w:id="0">
    <w:p w:rsidR="008A44AB" w:rsidRDefault="008A44AB">
      <w:r>
        <w:continuationSeparator/>
      </w:r>
    </w:p>
  </w:footnote>
  <w:footnote w:id="1">
    <w:p w:rsidR="00E65D6B" w:rsidRDefault="00E65D6B">
      <w:pPr>
        <w:pStyle w:val="FootnoteText"/>
      </w:pPr>
      <w:r>
        <w:rPr>
          <w:rStyle w:val="FootnoteReference"/>
        </w:rPr>
        <w:footnoteRef/>
      </w:r>
      <w:r>
        <w:t xml:space="preserve">  The consent form was signed and dated as</w:t>
      </w:r>
      <w:r w:rsidR="00C62FD4">
        <w:t xml:space="preserve"> of</w:t>
      </w:r>
      <w:r>
        <w:t xml:space="preserve"> January 22, 2015; however, Staff’s recommendation to which the form is attached was filed on January 20,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F82C54">
      <w:t>42954</w:t>
    </w:r>
    <w:r>
      <w:tab/>
    </w:r>
    <w:r w:rsidR="00F82C54">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576E17">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76E17">
      <w:rPr>
        <w:rStyle w:val="PageNumber"/>
        <w:noProof/>
      </w:rPr>
      <w:t>3</w:t>
    </w:r>
    <w:r>
      <w:rPr>
        <w:rStyle w:val="PageNumber"/>
      </w:rPr>
      <w:fldChar w:fldCharType="end"/>
    </w:r>
  </w:p>
  <w:p w:rsidR="00DB4B7E" w:rsidRDefault="00DB4B7E">
    <w:pPr>
      <w:pStyle w:val="Header"/>
      <w:rPr>
        <w:rStyle w:val="PageNumber"/>
      </w:rPr>
    </w:pPr>
  </w:p>
  <w:p w:rsidR="00F82C54" w:rsidRDefault="00F82C54">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
    <w:nsid w:val="19685268"/>
    <w:multiLevelType w:val="hybridMultilevel"/>
    <w:tmpl w:val="0F90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67448E"/>
    <w:multiLevelType w:val="multilevel"/>
    <w:tmpl w:val="C40A45F4"/>
    <w:lvl w:ilvl="0">
      <w:start w:val="2"/>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nsid w:val="2888239A"/>
    <w:multiLevelType w:val="multilevel"/>
    <w:tmpl w:val="FD869E40"/>
    <w:lvl w:ilvl="0">
      <w:start w:val="2"/>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3D6D6E"/>
    <w:multiLevelType w:val="multilevel"/>
    <w:tmpl w:val="A906F2A2"/>
    <w:lvl w:ilvl="0">
      <w:start w:val="3"/>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DD5640"/>
    <w:multiLevelType w:val="multilevel"/>
    <w:tmpl w:val="188AEA5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C892500"/>
    <w:multiLevelType w:val="multilevel"/>
    <w:tmpl w:val="4F168CE2"/>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F502CE1"/>
    <w:multiLevelType w:val="singleLevel"/>
    <w:tmpl w:val="D8D86316"/>
    <w:lvl w:ilvl="0">
      <w:start w:val="1"/>
      <w:numFmt w:val="decimal"/>
      <w:lvlText w:val="%1."/>
      <w:lvlJc w:val="left"/>
      <w:pPr>
        <w:tabs>
          <w:tab w:val="num" w:pos="720"/>
        </w:tabs>
        <w:ind w:left="720" w:hanging="720"/>
      </w:pPr>
    </w:lvl>
  </w:abstractNum>
  <w:abstractNum w:abstractNumId="11">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11"/>
  </w:num>
  <w:num w:numId="4">
    <w:abstractNumId w:val="11"/>
  </w:num>
  <w:num w:numId="5">
    <w:abstractNumId w:val="0"/>
  </w:num>
  <w:num w:numId="6">
    <w:abstractNumId w:val="10"/>
  </w:num>
  <w:num w:numId="7">
    <w:abstractNumId w:val="10"/>
    <w:lvlOverride w:ilvl="0">
      <w:startOverride w:val="1"/>
    </w:lvlOverride>
  </w:num>
  <w:num w:numId="8">
    <w:abstractNumId w:val="1"/>
  </w:num>
  <w:num w:numId="9">
    <w:abstractNumId w:val="2"/>
  </w:num>
  <w:num w:numId="10">
    <w:abstractNumId w:val="11"/>
  </w:num>
  <w:num w:numId="11">
    <w:abstractNumId w:val="11"/>
  </w:num>
  <w:num w:numId="12">
    <w:abstractNumId w:val="2"/>
  </w:num>
  <w:num w:numId="13">
    <w:abstractNumId w:val="11"/>
  </w:num>
  <w:num w:numId="14">
    <w:abstractNumId w:val="2"/>
  </w:num>
  <w:num w:numId="15">
    <w:abstractNumId w:val="5"/>
  </w:num>
  <w:num w:numId="16">
    <w:abstractNumId w:val="5"/>
  </w:num>
  <w:num w:numId="17">
    <w:abstractNumId w:val="5"/>
  </w:num>
  <w:num w:numId="18">
    <w:abstractNumId w:val="5"/>
  </w:num>
  <w:num w:numId="19">
    <w:abstractNumId w:val="11"/>
  </w:num>
  <w:num w:numId="20">
    <w:abstractNumId w:val="2"/>
  </w:num>
  <w:num w:numId="21">
    <w:abstractNumId w:val="5"/>
  </w:num>
  <w:num w:numId="22">
    <w:abstractNumId w:val="5"/>
  </w:num>
  <w:num w:numId="23">
    <w:abstractNumId w:val="5"/>
  </w:num>
  <w:num w:numId="24">
    <w:abstractNumId w:val="5"/>
  </w:num>
  <w:num w:numId="25">
    <w:abstractNumId w:val="3"/>
  </w:num>
  <w:num w:numId="26">
    <w:abstractNumId w:val="6"/>
  </w:num>
  <w:num w:numId="27">
    <w:abstractNumId w:val="8"/>
  </w:num>
  <w:num w:numId="28">
    <w:abstractNumId w:val="7"/>
  </w:num>
  <w:num w:numId="29">
    <w:abstractNumId w:val="9"/>
  </w:num>
  <w:num w:numId="30">
    <w:abstractNumId w:val="4"/>
  </w:num>
  <w:num w:numId="31">
    <w:abstractNumId w:val="1"/>
    <w:lvlOverride w:ilvl="0">
      <w:startOverride w:val="1"/>
    </w:lvlOverride>
  </w:num>
  <w:num w:numId="32">
    <w:abstractNumId w:val="1"/>
    <w:lvlOverride w:ilvl="0">
      <w:startOverride w:val="1"/>
    </w:lvlOverride>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4AB"/>
    <w:rsid w:val="00040455"/>
    <w:rsid w:val="00077D4A"/>
    <w:rsid w:val="000812EE"/>
    <w:rsid w:val="000C1AB7"/>
    <w:rsid w:val="0010502B"/>
    <w:rsid w:val="001139E5"/>
    <w:rsid w:val="001F7869"/>
    <w:rsid w:val="00207722"/>
    <w:rsid w:val="002868A2"/>
    <w:rsid w:val="002A1501"/>
    <w:rsid w:val="002C2B5C"/>
    <w:rsid w:val="002D352E"/>
    <w:rsid w:val="0036472C"/>
    <w:rsid w:val="00374295"/>
    <w:rsid w:val="00376FC3"/>
    <w:rsid w:val="00397F3C"/>
    <w:rsid w:val="003B45AE"/>
    <w:rsid w:val="003E1BD1"/>
    <w:rsid w:val="003E3C10"/>
    <w:rsid w:val="00415C67"/>
    <w:rsid w:val="004B1C7B"/>
    <w:rsid w:val="004C31B3"/>
    <w:rsid w:val="00576E17"/>
    <w:rsid w:val="00580522"/>
    <w:rsid w:val="00651D39"/>
    <w:rsid w:val="00680DE9"/>
    <w:rsid w:val="00686D7F"/>
    <w:rsid w:val="006B743B"/>
    <w:rsid w:val="006E2930"/>
    <w:rsid w:val="00714ED8"/>
    <w:rsid w:val="00772C9D"/>
    <w:rsid w:val="007C59E3"/>
    <w:rsid w:val="008439DC"/>
    <w:rsid w:val="00852E35"/>
    <w:rsid w:val="00865B5C"/>
    <w:rsid w:val="008852C3"/>
    <w:rsid w:val="008903DA"/>
    <w:rsid w:val="00896CE7"/>
    <w:rsid w:val="008A1D27"/>
    <w:rsid w:val="008A44AB"/>
    <w:rsid w:val="008D3357"/>
    <w:rsid w:val="008F66B2"/>
    <w:rsid w:val="0090597C"/>
    <w:rsid w:val="00967322"/>
    <w:rsid w:val="00977223"/>
    <w:rsid w:val="009A287F"/>
    <w:rsid w:val="009B61FA"/>
    <w:rsid w:val="009F1932"/>
    <w:rsid w:val="00A5528B"/>
    <w:rsid w:val="00AD3AF7"/>
    <w:rsid w:val="00B16C4B"/>
    <w:rsid w:val="00B32793"/>
    <w:rsid w:val="00B35CF7"/>
    <w:rsid w:val="00B60898"/>
    <w:rsid w:val="00BB22CB"/>
    <w:rsid w:val="00C36161"/>
    <w:rsid w:val="00C36761"/>
    <w:rsid w:val="00C62FD4"/>
    <w:rsid w:val="00CD78C8"/>
    <w:rsid w:val="00CE22E7"/>
    <w:rsid w:val="00D0614C"/>
    <w:rsid w:val="00D0672D"/>
    <w:rsid w:val="00D10BD6"/>
    <w:rsid w:val="00D742AD"/>
    <w:rsid w:val="00DB4B7E"/>
    <w:rsid w:val="00E0317C"/>
    <w:rsid w:val="00E0440D"/>
    <w:rsid w:val="00E65D6B"/>
    <w:rsid w:val="00EF6B02"/>
    <w:rsid w:val="00F46A0E"/>
    <w:rsid w:val="00F533B1"/>
    <w:rsid w:val="00F82C54"/>
    <w:rsid w:val="00F85617"/>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B60898"/>
    <w:rPr>
      <w:b/>
      <w:bCs/>
      <w:caps/>
    </w:rPr>
  </w:style>
  <w:style w:type="paragraph" w:customStyle="1" w:styleId="OrderHeading2">
    <w:name w:val="Order Heading 2"/>
    <w:basedOn w:val="OrderHeading1"/>
    <w:qFormat/>
    <w:rsid w:val="00B60898"/>
    <w:pPr>
      <w:numPr>
        <w:ilvl w:val="1"/>
        <w:numId w:val="25"/>
      </w:numPr>
      <w:tabs>
        <w:tab w:val="clear" w:pos="0"/>
      </w:tabs>
      <w:spacing w:before="360"/>
      <w:outlineLvl w:val="1"/>
    </w:pPr>
  </w:style>
  <w:style w:type="paragraph" w:customStyle="1" w:styleId="DocketNumber">
    <w:name w:val="Docket Number"/>
    <w:basedOn w:val="Title"/>
    <w:link w:val="DocketNumberChar"/>
    <w:qFormat/>
    <w:rsid w:val="00B60898"/>
    <w:pPr>
      <w:spacing w:before="0"/>
    </w:pPr>
    <w:rPr>
      <w:caps/>
      <w:szCs w:val="24"/>
    </w:rPr>
  </w:style>
  <w:style w:type="character" w:customStyle="1" w:styleId="DocketNumberChar">
    <w:name w:val="Docket Number Char"/>
    <w:basedOn w:val="DefaultParagraphFont"/>
    <w:link w:val="DocketNumber"/>
    <w:rsid w:val="00B60898"/>
    <w:rPr>
      <w:b/>
      <w:caps/>
      <w:snapToGrid w:val="0"/>
      <w:sz w:val="24"/>
      <w:szCs w:val="24"/>
    </w:rPr>
  </w:style>
  <w:style w:type="paragraph" w:customStyle="1" w:styleId="OrderStyle">
    <w:name w:val="Order Style"/>
    <w:basedOn w:val="Normal"/>
    <w:link w:val="OrderStyleChar"/>
    <w:qFormat/>
    <w:rsid w:val="00B60898"/>
    <w:rPr>
      <w:rFonts w:eastAsia="SimSun"/>
      <w:b/>
      <w:caps/>
      <w:snapToGrid/>
      <w:lang w:eastAsia="zh-TW"/>
    </w:rPr>
  </w:style>
  <w:style w:type="character" w:customStyle="1" w:styleId="OrderStyleChar">
    <w:name w:val="Order Style Char"/>
    <w:basedOn w:val="DefaultParagraphFont"/>
    <w:link w:val="OrderStyle"/>
    <w:rsid w:val="00B60898"/>
    <w:rPr>
      <w:rFonts w:eastAsia="SimSun"/>
      <w:b/>
      <w:caps/>
      <w:sz w:val="24"/>
      <w:lang w:eastAsia="zh-TW"/>
    </w:rPr>
  </w:style>
  <w:style w:type="paragraph" w:customStyle="1" w:styleId="SignatureBlockDate">
    <w:name w:val="Signature Block Date"/>
    <w:basedOn w:val="Normal"/>
    <w:link w:val="SignatureBlockDateChar"/>
    <w:qFormat/>
    <w:rsid w:val="00865B5C"/>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865B5C"/>
    <w:rPr>
      <w:rFonts w:eastAsia="SimSun"/>
      <w:b/>
      <w:sz w:val="24"/>
      <w:szCs w:val="24"/>
      <w:lang w:eastAsia="zh-CN"/>
    </w:rPr>
  </w:style>
  <w:style w:type="paragraph" w:customStyle="1" w:styleId="FilePath">
    <w:name w:val="File Path"/>
    <w:basedOn w:val="Normal"/>
    <w:link w:val="FilePathChar"/>
    <w:qFormat/>
    <w:rsid w:val="00865B5C"/>
    <w:pPr>
      <w:spacing w:before="120"/>
      <w:jc w:val="both"/>
    </w:pPr>
    <w:rPr>
      <w:snapToGrid/>
      <w:sz w:val="16"/>
      <w:lang w:eastAsia="zh-TW"/>
    </w:rPr>
  </w:style>
  <w:style w:type="character" w:customStyle="1" w:styleId="FilePathChar">
    <w:name w:val="File Path Char"/>
    <w:basedOn w:val="DefaultParagraphFont"/>
    <w:link w:val="FilePath"/>
    <w:rsid w:val="00865B5C"/>
    <w:rPr>
      <w:sz w:val="16"/>
      <w:lang w:eastAsia="zh-TW"/>
    </w:rPr>
  </w:style>
  <w:style w:type="paragraph" w:styleId="BalloonText">
    <w:name w:val="Balloon Text"/>
    <w:basedOn w:val="Normal"/>
    <w:link w:val="BalloonTextChar"/>
    <w:rsid w:val="001139E5"/>
    <w:rPr>
      <w:rFonts w:ascii="Tahoma" w:hAnsi="Tahoma" w:cs="Tahoma"/>
      <w:sz w:val="16"/>
      <w:szCs w:val="16"/>
    </w:rPr>
  </w:style>
  <w:style w:type="character" w:customStyle="1" w:styleId="BalloonTextChar">
    <w:name w:val="Balloon Text Char"/>
    <w:basedOn w:val="DefaultParagraphFont"/>
    <w:link w:val="BalloonText"/>
    <w:rsid w:val="001139E5"/>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B60898"/>
    <w:rPr>
      <w:b/>
      <w:bCs/>
      <w:caps/>
    </w:rPr>
  </w:style>
  <w:style w:type="paragraph" w:customStyle="1" w:styleId="OrderHeading2">
    <w:name w:val="Order Heading 2"/>
    <w:basedOn w:val="OrderHeading1"/>
    <w:qFormat/>
    <w:rsid w:val="00B60898"/>
    <w:pPr>
      <w:numPr>
        <w:ilvl w:val="1"/>
        <w:numId w:val="25"/>
      </w:numPr>
      <w:tabs>
        <w:tab w:val="clear" w:pos="0"/>
      </w:tabs>
      <w:spacing w:before="360"/>
      <w:outlineLvl w:val="1"/>
    </w:pPr>
  </w:style>
  <w:style w:type="paragraph" w:customStyle="1" w:styleId="DocketNumber">
    <w:name w:val="Docket Number"/>
    <w:basedOn w:val="Title"/>
    <w:link w:val="DocketNumberChar"/>
    <w:qFormat/>
    <w:rsid w:val="00B60898"/>
    <w:pPr>
      <w:spacing w:before="0"/>
    </w:pPr>
    <w:rPr>
      <w:caps/>
      <w:szCs w:val="24"/>
    </w:rPr>
  </w:style>
  <w:style w:type="character" w:customStyle="1" w:styleId="DocketNumberChar">
    <w:name w:val="Docket Number Char"/>
    <w:basedOn w:val="DefaultParagraphFont"/>
    <w:link w:val="DocketNumber"/>
    <w:rsid w:val="00B60898"/>
    <w:rPr>
      <w:b/>
      <w:caps/>
      <w:snapToGrid w:val="0"/>
      <w:sz w:val="24"/>
      <w:szCs w:val="24"/>
    </w:rPr>
  </w:style>
  <w:style w:type="paragraph" w:customStyle="1" w:styleId="OrderStyle">
    <w:name w:val="Order Style"/>
    <w:basedOn w:val="Normal"/>
    <w:link w:val="OrderStyleChar"/>
    <w:qFormat/>
    <w:rsid w:val="00B60898"/>
    <w:rPr>
      <w:rFonts w:eastAsia="SimSun"/>
      <w:b/>
      <w:caps/>
      <w:snapToGrid/>
      <w:lang w:eastAsia="zh-TW"/>
    </w:rPr>
  </w:style>
  <w:style w:type="character" w:customStyle="1" w:styleId="OrderStyleChar">
    <w:name w:val="Order Style Char"/>
    <w:basedOn w:val="DefaultParagraphFont"/>
    <w:link w:val="OrderStyle"/>
    <w:rsid w:val="00B60898"/>
    <w:rPr>
      <w:rFonts w:eastAsia="SimSun"/>
      <w:b/>
      <w:caps/>
      <w:sz w:val="24"/>
      <w:lang w:eastAsia="zh-TW"/>
    </w:rPr>
  </w:style>
  <w:style w:type="paragraph" w:customStyle="1" w:styleId="SignatureBlockDate">
    <w:name w:val="Signature Block Date"/>
    <w:basedOn w:val="Normal"/>
    <w:link w:val="SignatureBlockDateChar"/>
    <w:qFormat/>
    <w:rsid w:val="00865B5C"/>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865B5C"/>
    <w:rPr>
      <w:rFonts w:eastAsia="SimSun"/>
      <w:b/>
      <w:sz w:val="24"/>
      <w:szCs w:val="24"/>
      <w:lang w:eastAsia="zh-CN"/>
    </w:rPr>
  </w:style>
  <w:style w:type="paragraph" w:customStyle="1" w:styleId="FilePath">
    <w:name w:val="File Path"/>
    <w:basedOn w:val="Normal"/>
    <w:link w:val="FilePathChar"/>
    <w:qFormat/>
    <w:rsid w:val="00865B5C"/>
    <w:pPr>
      <w:spacing w:before="120"/>
      <w:jc w:val="both"/>
    </w:pPr>
    <w:rPr>
      <w:snapToGrid/>
      <w:sz w:val="16"/>
      <w:lang w:eastAsia="zh-TW"/>
    </w:rPr>
  </w:style>
  <w:style w:type="character" w:customStyle="1" w:styleId="FilePathChar">
    <w:name w:val="File Path Char"/>
    <w:basedOn w:val="DefaultParagraphFont"/>
    <w:link w:val="FilePath"/>
    <w:rsid w:val="00865B5C"/>
    <w:rPr>
      <w:sz w:val="16"/>
      <w:lang w:eastAsia="zh-TW"/>
    </w:rPr>
  </w:style>
  <w:style w:type="paragraph" w:styleId="BalloonText">
    <w:name w:val="Balloon Text"/>
    <w:basedOn w:val="Normal"/>
    <w:link w:val="BalloonTextChar"/>
    <w:rsid w:val="001139E5"/>
    <w:rPr>
      <w:rFonts w:ascii="Tahoma" w:hAnsi="Tahoma" w:cs="Tahoma"/>
      <w:sz w:val="16"/>
      <w:szCs w:val="16"/>
    </w:rPr>
  </w:style>
  <w:style w:type="character" w:customStyle="1" w:styleId="BalloonTextChar">
    <w:name w:val="Balloon Text Char"/>
    <w:basedOn w:val="DefaultParagraphFont"/>
    <w:link w:val="BalloonText"/>
    <w:rsid w:val="001139E5"/>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DD17-E89A-4B76-8AEA-B79DCFA2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111</TotalTime>
  <Pages>3</Pages>
  <Words>713</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Shockey, Kathy</dc:creator>
  <cp:lastModifiedBy>Shockey, Kathy</cp:lastModifiedBy>
  <cp:revision>25</cp:revision>
  <cp:lastPrinted>2015-01-23T20:30:00Z</cp:lastPrinted>
  <dcterms:created xsi:type="dcterms:W3CDTF">2015-01-21T21:15:00Z</dcterms:created>
  <dcterms:modified xsi:type="dcterms:W3CDTF">2015-01-23T20:30:00Z</dcterms:modified>
</cp:coreProperties>
</file>